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>30 января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11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мин.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№3 Ханты-Мансийского судебного района Ханты-Мансийского автономного округа-Югры Миненко Ю.Б.,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в помещении мирового судьи судебного участка №3 Ханты-Мансийского судебного района дело об административном правонарушении №5-</w:t>
      </w:r>
      <w:r>
        <w:rPr>
          <w:rFonts w:ascii="Times New Roman" w:eastAsia="Times New Roman" w:hAnsi="Times New Roman" w:cs="Times New Roman"/>
        </w:rPr>
        <w:t>99</w:t>
      </w:r>
      <w:r>
        <w:rPr>
          <w:rFonts w:ascii="Times New Roman" w:eastAsia="Times New Roman" w:hAnsi="Times New Roman" w:cs="Times New Roman"/>
        </w:rPr>
        <w:t>-280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, возбужденное по ч.1 ст.6.8 КоАП РФ в отношении </w:t>
      </w:r>
      <w:r>
        <w:rPr>
          <w:rFonts w:ascii="Times New Roman" w:eastAsia="Times New Roman" w:hAnsi="Times New Roman" w:cs="Times New Roman"/>
        </w:rPr>
        <w:t>Зарубина Артура Максимовича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>
        <w:rPr>
          <w:rStyle w:val="cat-UserDefinedgrp-27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сведений о привлечении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 xml:space="preserve">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 часов </w:t>
      </w:r>
      <w:r>
        <w:rPr>
          <w:rFonts w:ascii="Times New Roman" w:eastAsia="Times New Roman" w:hAnsi="Times New Roman" w:cs="Times New Roman"/>
        </w:rPr>
        <w:t>50</w:t>
      </w:r>
      <w:r>
        <w:rPr>
          <w:rFonts w:ascii="Times New Roman" w:eastAsia="Times New Roman" w:hAnsi="Times New Roman" w:cs="Times New Roman"/>
        </w:rPr>
        <w:t xml:space="preserve"> минут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39А, каб.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Зарубин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незаконно без цели сбыта хранил</w:t>
      </w:r>
      <w:r>
        <w:rPr>
          <w:rFonts w:ascii="Times New Roman" w:eastAsia="Times New Roman" w:hAnsi="Times New Roman" w:cs="Times New Roman"/>
        </w:rPr>
        <w:t xml:space="preserve"> при себе </w:t>
      </w:r>
      <w:r>
        <w:rPr>
          <w:rFonts w:ascii="Times New Roman" w:eastAsia="Times New Roman" w:hAnsi="Times New Roman" w:cs="Times New Roman"/>
        </w:rPr>
        <w:t>наркотическое средство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каннабис</w:t>
      </w:r>
      <w:r>
        <w:rPr>
          <w:rFonts w:ascii="Times New Roman" w:eastAsia="Times New Roman" w:hAnsi="Times New Roman" w:cs="Times New Roman"/>
        </w:rPr>
        <w:t xml:space="preserve"> (марихуана)</w:t>
      </w:r>
      <w:r>
        <w:rPr>
          <w:rFonts w:ascii="Times New Roman" w:eastAsia="Times New Roman" w:hAnsi="Times New Roman" w:cs="Times New Roman"/>
        </w:rPr>
        <w:t xml:space="preserve">, массой </w:t>
      </w:r>
      <w:r>
        <w:rPr>
          <w:rStyle w:val="cat-UserDefinedgrp-28rplc-16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гр.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Зарубин А.М.</w:t>
      </w:r>
      <w:r>
        <w:rPr>
          <w:rFonts w:ascii="Times New Roman" w:eastAsia="Times New Roman" w:hAnsi="Times New Roman" w:cs="Times New Roman"/>
        </w:rPr>
        <w:t xml:space="preserve"> в судебном заседании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пояснил, что хранил </w:t>
      </w:r>
      <w:r>
        <w:rPr>
          <w:rFonts w:ascii="Times New Roman" w:eastAsia="Times New Roman" w:hAnsi="Times New Roman" w:cs="Times New Roman"/>
        </w:rPr>
        <w:t>наркотическое</w:t>
      </w:r>
      <w:r>
        <w:rPr>
          <w:rFonts w:ascii="Times New Roman" w:eastAsia="Times New Roman" w:hAnsi="Times New Roman" w:cs="Times New Roman"/>
        </w:rPr>
        <w:t xml:space="preserve"> средство </w:t>
      </w:r>
      <w:r>
        <w:rPr>
          <w:rFonts w:ascii="Times New Roman" w:eastAsia="Times New Roman" w:hAnsi="Times New Roman" w:cs="Times New Roman"/>
        </w:rPr>
        <w:t>марихуана</w:t>
      </w:r>
      <w:r>
        <w:rPr>
          <w:rFonts w:ascii="Times New Roman" w:eastAsia="Times New Roman" w:hAnsi="Times New Roman" w:cs="Times New Roman"/>
        </w:rPr>
        <w:t xml:space="preserve"> с 2024 года</w:t>
      </w:r>
      <w:r>
        <w:rPr>
          <w:rFonts w:ascii="Times New Roman" w:eastAsia="Times New Roman" w:hAnsi="Times New Roman" w:cs="Times New Roman"/>
        </w:rPr>
        <w:t xml:space="preserve"> для личного употребления, с которым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Комсомольская</w:t>
      </w:r>
      <w:r>
        <w:rPr>
          <w:rFonts w:ascii="Times New Roman" w:eastAsia="Times New Roman" w:hAnsi="Times New Roman" w:cs="Times New Roman"/>
        </w:rPr>
        <w:t>, д.</w:t>
      </w:r>
      <w:r>
        <w:rPr>
          <w:rFonts w:ascii="Times New Roman" w:eastAsia="Times New Roman" w:hAnsi="Times New Roman" w:cs="Times New Roman"/>
        </w:rPr>
        <w:t>39А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каб.27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задержали сотрудники полиции.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Инвалидности 1 и 2 группы не имеет.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Выслушав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 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пришел к выводу о виновности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 в незаконном хранении наркотических средств.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п.2 ст.20 Федерального закона от 08.01.1998 №3-ФЗ «О наркотических средствах и психотропных веществах» хранение наркотических средств, психотропных веществ и внесенных в Список I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 в любых количествах в целях, не предусмотренных настоящим Федеральным законом, запрещается.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перечню наркотических средств, психотропных веществ и их </w:t>
      </w:r>
      <w:r>
        <w:rPr>
          <w:rFonts w:ascii="Times New Roman" w:eastAsia="Times New Roman" w:hAnsi="Times New Roman" w:cs="Times New Roman"/>
        </w:rPr>
        <w:t>прекурсоров</w:t>
      </w:r>
      <w:r>
        <w:rPr>
          <w:rFonts w:ascii="Times New Roman" w:eastAsia="Times New Roman" w:hAnsi="Times New Roman" w:cs="Times New Roman"/>
        </w:rPr>
        <w:t xml:space="preserve">, подлежащих контролю в Российской Федерации, утверждённому постановлением Правительства РФ от 30.06.1998 № 681, </w:t>
      </w:r>
      <w:r>
        <w:rPr>
          <w:rFonts w:ascii="Times New Roman" w:eastAsia="Times New Roman" w:hAnsi="Times New Roman" w:cs="Times New Roman"/>
        </w:rPr>
        <w:t>каннабис</w:t>
      </w:r>
      <w:r>
        <w:rPr>
          <w:rFonts w:ascii="Times New Roman" w:eastAsia="Times New Roman" w:hAnsi="Times New Roman" w:cs="Times New Roman"/>
        </w:rPr>
        <w:t xml:space="preserve"> (марихуана)</w:t>
      </w:r>
      <w:r>
        <w:rPr>
          <w:rFonts w:ascii="Times New Roman" w:eastAsia="Times New Roman" w:hAnsi="Times New Roman" w:cs="Times New Roman"/>
        </w:rPr>
        <w:t xml:space="preserve"> и его производные</w:t>
      </w:r>
      <w:r>
        <w:rPr>
          <w:rFonts w:ascii="Times New Roman" w:eastAsia="Times New Roman" w:hAnsi="Times New Roman" w:cs="Times New Roman"/>
        </w:rPr>
        <w:t xml:space="preserve"> отнесён к наркотическим веществам.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постановлением Правительства РФ от 01.10.2012 № 1002 «Об утверждении значительного, крупного и особо крупного размеров наркотических средств и психотропных веществ, а также значительного, крупного и особо крупного размеров для растений, содержащих наркотические средства или психотропные вещества, либо их частей, содержащих наркотические средства или психотропные вещества, для целей статей 228, 228.1, 229 и 229.1 Уголовного кодекса Российской Федерации», </w:t>
      </w:r>
      <w:r>
        <w:rPr>
          <w:rFonts w:ascii="Times New Roman" w:eastAsia="Times New Roman" w:hAnsi="Times New Roman" w:cs="Times New Roman"/>
        </w:rPr>
        <w:t>каннабис</w:t>
      </w:r>
      <w:r>
        <w:rPr>
          <w:rFonts w:ascii="Times New Roman" w:eastAsia="Times New Roman" w:hAnsi="Times New Roman" w:cs="Times New Roman"/>
        </w:rPr>
        <w:t xml:space="preserve"> (марихуана)</w:t>
      </w:r>
      <w:r>
        <w:rPr>
          <w:rFonts w:ascii="Times New Roman" w:eastAsia="Times New Roman" w:hAnsi="Times New Roman" w:cs="Times New Roman"/>
        </w:rPr>
        <w:t xml:space="preserve"> свыше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грамм является значительным размером (граммов свыше).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 в совершении вышеуказанн</w:t>
      </w:r>
      <w:r>
        <w:rPr>
          <w:rFonts w:ascii="Times New Roman" w:eastAsia="Times New Roman" w:hAnsi="Times New Roman" w:cs="Times New Roman"/>
        </w:rPr>
        <w:t>ых действий подтверждается:</w:t>
      </w:r>
      <w:r>
        <w:rPr>
          <w:rFonts w:ascii="Times New Roman" w:eastAsia="Times New Roman" w:hAnsi="Times New Roman" w:cs="Times New Roman"/>
        </w:rPr>
        <w:t xml:space="preserve"> протоколом об админи</w:t>
      </w:r>
      <w:r>
        <w:rPr>
          <w:rFonts w:ascii="Times New Roman" w:eastAsia="Times New Roman" w:hAnsi="Times New Roman" w:cs="Times New Roman"/>
        </w:rPr>
        <w:t>стративном правонарушении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400202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, составленным с участием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рапортом полицейского </w:t>
      </w:r>
      <w:r>
        <w:rPr>
          <w:rFonts w:ascii="Times New Roman" w:eastAsia="Times New Roman" w:hAnsi="Times New Roman" w:cs="Times New Roman"/>
        </w:rPr>
        <w:t>оперуполномоченного ОКОН</w:t>
      </w:r>
      <w:r>
        <w:rPr>
          <w:rFonts w:ascii="Times New Roman" w:eastAsia="Times New Roman" w:hAnsi="Times New Roman" w:cs="Times New Roman"/>
        </w:rPr>
        <w:t xml:space="preserve"> МО МВД России «Ханты-Мансийский» </w:t>
      </w:r>
      <w:r>
        <w:rPr>
          <w:rFonts w:ascii="Times New Roman" w:eastAsia="Times New Roman" w:hAnsi="Times New Roman" w:cs="Times New Roman"/>
        </w:rPr>
        <w:t>Верховодка В.Д.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копией рапорта </w:t>
      </w:r>
      <w:r>
        <w:rPr>
          <w:rFonts w:ascii="Times New Roman" w:eastAsia="Times New Roman" w:hAnsi="Times New Roman" w:cs="Times New Roman"/>
        </w:rPr>
        <w:t xml:space="preserve">оперативного дежурного </w:t>
      </w:r>
      <w:r>
        <w:rPr>
          <w:rFonts w:ascii="Times New Roman" w:eastAsia="Times New Roman" w:hAnsi="Times New Roman" w:cs="Times New Roman"/>
        </w:rPr>
        <w:t xml:space="preserve">МО МВД России «Ханты-Мансийский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протоколом личного досмотра от 28.01.2026, </w:t>
      </w:r>
      <w:r>
        <w:rPr>
          <w:rFonts w:ascii="Times New Roman" w:eastAsia="Times New Roman" w:hAnsi="Times New Roman" w:cs="Times New Roman"/>
        </w:rPr>
        <w:t>копией справки об исследовании №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28.01.2026</w:t>
      </w:r>
      <w:r>
        <w:rPr>
          <w:rFonts w:ascii="Times New Roman" w:eastAsia="Times New Roman" w:hAnsi="Times New Roman" w:cs="Times New Roman"/>
        </w:rPr>
        <w:t>, объяснением Зарубина А.М. от 28.01.2026, объяснением Королева К.Д. от 28.01.2026.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ст.6.8 КоАП РФ как </w:t>
      </w:r>
      <w:r>
        <w:rPr>
          <w:rFonts w:ascii="Times New Roman" w:eastAsia="Times New Roman" w:hAnsi="Times New Roman" w:cs="Times New Roman"/>
        </w:rPr>
        <w:t>незаконное хранение наркотических средств без цели сбыта.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Определяя вид и меру наказания нарушителю, суд учитывает характер и тяжесть совершенного ей правонарушения, которое направлено против здоровья населения и общественной нравственности, ее личность и имущественное положение.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Смягчающим ответственность обстоятельством является признание вины, </w:t>
      </w:r>
      <w:r>
        <w:rPr>
          <w:rFonts w:ascii="Times New Roman" w:eastAsia="Times New Roman" w:hAnsi="Times New Roman" w:cs="Times New Roman"/>
        </w:rPr>
        <w:t>отягчающих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 мировым судьей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Оснований для освобождения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 от административной ответственности согласно </w:t>
      </w:r>
      <w:r>
        <w:rPr>
          <w:rFonts w:ascii="Times New Roman" w:eastAsia="Times New Roman" w:hAnsi="Times New Roman" w:cs="Times New Roman"/>
        </w:rPr>
        <w:t>примечанию</w:t>
      </w:r>
      <w:r>
        <w:rPr>
          <w:rFonts w:ascii="Times New Roman" w:eastAsia="Times New Roman" w:hAnsi="Times New Roman" w:cs="Times New Roman"/>
        </w:rPr>
        <w:t xml:space="preserve"> к ст.6.8 КоАП РФ, не </w:t>
      </w:r>
      <w:r>
        <w:rPr>
          <w:rFonts w:ascii="Times New Roman" w:eastAsia="Times New Roman" w:hAnsi="Times New Roman" w:cs="Times New Roman"/>
        </w:rPr>
        <w:t>имеется.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Сведения о наличии у </w:t>
      </w:r>
      <w:r>
        <w:rPr>
          <w:rFonts w:ascii="Times New Roman" w:eastAsia="Times New Roman" w:hAnsi="Times New Roman" w:cs="Times New Roman"/>
        </w:rPr>
        <w:t>Зарубина А.М.</w:t>
      </w:r>
      <w:r>
        <w:rPr>
          <w:rFonts w:ascii="Times New Roman" w:eastAsia="Times New Roman" w:hAnsi="Times New Roman" w:cs="Times New Roman"/>
        </w:rPr>
        <w:t xml:space="preserve"> заболевания наркоманией в материалах дела отсутствуют. В этой связи нет оснований для возложения на него в соответствии с частью 2.1 статьи 4.1 КоАП РФ обязанности пройти соответствующие диагностику и профилактические мероприятия.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части предмета совершенного </w:t>
      </w:r>
      <w:r>
        <w:rPr>
          <w:rFonts w:ascii="Times New Roman" w:eastAsia="Times New Roman" w:hAnsi="Times New Roman" w:cs="Times New Roman"/>
        </w:rPr>
        <w:t>Зарубиным А.М.</w:t>
      </w:r>
      <w:r>
        <w:rPr>
          <w:rFonts w:ascii="Times New Roman" w:eastAsia="Times New Roman" w:hAnsi="Times New Roman" w:cs="Times New Roman"/>
        </w:rPr>
        <w:t xml:space="preserve"> правонарушения отмечается, что в материалах настоящего дела об административном правонарушении отсутствуют сведения о том, что хранившееся </w:t>
      </w:r>
      <w:r>
        <w:rPr>
          <w:rFonts w:ascii="Times New Roman" w:eastAsia="Times New Roman" w:hAnsi="Times New Roman" w:cs="Times New Roman"/>
        </w:rPr>
        <w:t>Зарубиным А.М.</w:t>
      </w:r>
      <w:r>
        <w:rPr>
          <w:rFonts w:ascii="Times New Roman" w:eastAsia="Times New Roman" w:hAnsi="Times New Roman" w:cs="Times New Roman"/>
        </w:rPr>
        <w:t xml:space="preserve"> наркотическое средство было</w:t>
      </w:r>
      <w:r>
        <w:rPr>
          <w:rFonts w:ascii="Times New Roman" w:eastAsia="Times New Roman" w:hAnsi="Times New Roman" w:cs="Times New Roman"/>
        </w:rPr>
        <w:t xml:space="preserve"> приобщено как вещественное доказательство не к уголовному делу, а к данному делу об административном правонарушении. В этой связи нет основания для принятия решения о судьбе предмета правонарушения в рамках рассматриваемого дела об административном правонарушении.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 ст.ст.23.1</w:t>
      </w:r>
      <w:r>
        <w:rPr>
          <w:rFonts w:ascii="Times New Roman" w:eastAsia="Times New Roman" w:hAnsi="Times New Roman" w:cs="Times New Roman"/>
        </w:rPr>
        <w:t>, 29.10 КоАП РФ, мировой судья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ind w:firstLine="567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ризнать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Зарубина Артура Максимовича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ч.1 ст.6.8 Кодекса РФ об </w:t>
      </w:r>
      <w:r>
        <w:rPr>
          <w:rFonts w:ascii="Times New Roman" w:eastAsia="Times New Roman" w:hAnsi="Times New Roman" w:cs="Times New Roman"/>
        </w:rPr>
        <w:t xml:space="preserve">административных правонарушениях, и назначить наказание в виде административного </w:t>
      </w:r>
      <w:r>
        <w:rPr>
          <w:rFonts w:ascii="Times New Roman" w:eastAsia="Times New Roman" w:hAnsi="Times New Roman" w:cs="Times New Roman"/>
        </w:rPr>
        <w:t xml:space="preserve">ареста на </w:t>
      </w:r>
      <w:r>
        <w:rPr>
          <w:rFonts w:ascii="Times New Roman" w:eastAsia="Times New Roman" w:hAnsi="Times New Roman" w:cs="Times New Roman"/>
        </w:rPr>
        <w:t>срок 1 (одни) сутки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Срок наказания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Зарубину А.М.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исчислять с </w:t>
      </w:r>
      <w:r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 час.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мин. </w:t>
      </w:r>
      <w:r>
        <w:rPr>
          <w:rFonts w:ascii="Times New Roman" w:eastAsia="Times New Roman" w:hAnsi="Times New Roman" w:cs="Times New Roman"/>
        </w:rPr>
        <w:t>30.01.2026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Наказание обратить к немедленному исполнению в МО МВД России «Ханты-Мансийский».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 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160" w:line="257" w:lineRule="auto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7rplc-8">
    <w:name w:val="cat-UserDefined grp-27 rplc-8"/>
    <w:basedOn w:val="DefaultParagraphFont"/>
  </w:style>
  <w:style w:type="character" w:customStyle="1" w:styleId="cat-UserDefinedgrp-28rplc-16">
    <w:name w:val="cat-UserDefined grp-28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